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91" w:rsidRDefault="002C40C5" w:rsidP="002C40C5">
      <w:pPr>
        <w:jc w:val="center"/>
        <w:rPr>
          <w:b/>
          <w:sz w:val="36"/>
          <w:u w:val="single"/>
        </w:rPr>
      </w:pPr>
      <w:r w:rsidRPr="002C40C5">
        <w:rPr>
          <w:b/>
          <w:sz w:val="36"/>
          <w:u w:val="single"/>
        </w:rPr>
        <w:t xml:space="preserve">Approaching Video Analysis: “Ned </w:t>
      </w:r>
      <w:proofErr w:type="spellStart"/>
      <w:r w:rsidRPr="002C40C5">
        <w:rPr>
          <w:b/>
          <w:sz w:val="36"/>
          <w:u w:val="single"/>
        </w:rPr>
        <w:t>Schneebly</w:t>
      </w:r>
      <w:proofErr w:type="spellEnd"/>
      <w:r w:rsidRPr="002C40C5">
        <w:rPr>
          <w:b/>
          <w:sz w:val="36"/>
          <w:u w:val="single"/>
        </w:rPr>
        <w:t>”</w:t>
      </w:r>
    </w:p>
    <w:p w:rsidR="002C40C5" w:rsidRDefault="002C40C5" w:rsidP="002C40C5">
      <w:r w:rsidRPr="002C40C5">
        <w:rPr>
          <w:b/>
        </w:rPr>
        <w:t>Directions:</w:t>
      </w:r>
      <w:r w:rsidRPr="002C40C5">
        <w:t xml:space="preserve">  </w:t>
      </w:r>
      <w:r>
        <w:t xml:space="preserve">After diving into </w:t>
      </w:r>
      <w:r w:rsidRPr="002C40C5">
        <w:t>Comp 3</w:t>
      </w:r>
      <w:r>
        <w:t>’s</w:t>
      </w:r>
      <w:r w:rsidRPr="002C40C5">
        <w:t xml:space="preserve"> </w:t>
      </w:r>
      <w:r>
        <w:t>“</w:t>
      </w:r>
      <w:r w:rsidRPr="002C40C5">
        <w:t>Level 4 Scoring Rubric,</w:t>
      </w:r>
      <w:r>
        <w:t>”</w:t>
      </w:r>
      <w:r w:rsidRPr="002C40C5">
        <w:t xml:space="preserve"> Watch the “Epic”</w:t>
      </w:r>
      <w:r>
        <w:t xml:space="preserve"> scene from the feature f</w:t>
      </w:r>
      <w:r w:rsidRPr="002C40C5">
        <w:t>ilm, “School of Rock.”  Observe and analyze the</w:t>
      </w:r>
      <w:r>
        <w:t xml:space="preserve"> classroom context and the </w:t>
      </w:r>
      <w:r w:rsidRPr="002C40C5">
        <w:t xml:space="preserve">student and teacher </w:t>
      </w:r>
      <w:r>
        <w:t>interactions.  Despite the fact that</w:t>
      </w:r>
      <w:r w:rsidRPr="002C40C5">
        <w:t xml:space="preserve"> </w:t>
      </w:r>
      <w:proofErr w:type="spellStart"/>
      <w:r w:rsidRPr="002C40C5">
        <w:t>Sc</w:t>
      </w:r>
      <w:r>
        <w:t>hneebly</w:t>
      </w:r>
      <w:proofErr w:type="spellEnd"/>
      <w:r>
        <w:t xml:space="preserve"> is a substitute who has</w:t>
      </w:r>
      <w:r w:rsidRPr="002C40C5">
        <w:t xml:space="preserve"> falsified his credentials and has NO business in a classroom, can you spot signs of “accomplished practice” in light of the National Board’s Standards?</w:t>
      </w:r>
      <w:r>
        <w:t xml:space="preserve">  After brainstorming</w:t>
      </w:r>
      <w:r w:rsidR="0090642C">
        <w:t xml:space="preserve"> and noting</w:t>
      </w:r>
      <w:r>
        <w:t xml:space="preserve"> your criterion, make </w:t>
      </w:r>
      <w:proofErr w:type="spellStart"/>
      <w:r>
        <w:t>hashmarks</w:t>
      </w:r>
      <w:proofErr w:type="spellEnd"/>
      <w:r>
        <w:t xml:space="preserve"> and comments for each minute of the video in the table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9"/>
        <w:gridCol w:w="1595"/>
        <w:gridCol w:w="1595"/>
        <w:gridCol w:w="1594"/>
        <w:gridCol w:w="1594"/>
        <w:gridCol w:w="1594"/>
        <w:gridCol w:w="1594"/>
        <w:gridCol w:w="1594"/>
        <w:gridCol w:w="1595"/>
      </w:tblGrid>
      <w:tr w:rsidR="002C40C5" w:rsidTr="0090642C"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0C5" w:rsidRPr="002C40C5" w:rsidRDefault="002C40C5" w:rsidP="002C40C5">
            <w:pPr>
              <w:jc w:val="center"/>
              <w:rPr>
                <w:b/>
                <w:sz w:val="20"/>
              </w:rPr>
            </w:pPr>
            <w:r w:rsidRPr="002C40C5">
              <w:rPr>
                <w:b/>
                <w:sz w:val="20"/>
              </w:rPr>
              <w:t>Criterion/Action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C40C5" w:rsidRPr="002C40C5" w:rsidRDefault="002C40C5" w:rsidP="002C40C5">
            <w:pPr>
              <w:jc w:val="center"/>
              <w:rPr>
                <w:b/>
                <w:sz w:val="20"/>
              </w:rPr>
            </w:pPr>
            <w:r w:rsidRPr="002C40C5">
              <w:rPr>
                <w:b/>
                <w:sz w:val="20"/>
              </w:rPr>
              <w:t>0-1</w:t>
            </w:r>
          </w:p>
        </w:tc>
        <w:tc>
          <w:tcPr>
            <w:tcW w:w="1599" w:type="dxa"/>
            <w:tcBorders>
              <w:top w:val="single" w:sz="18" w:space="0" w:color="auto"/>
              <w:bottom w:val="single" w:sz="18" w:space="0" w:color="auto"/>
            </w:tcBorders>
          </w:tcPr>
          <w:p w:rsidR="002C40C5" w:rsidRPr="002C40C5" w:rsidRDefault="002C40C5" w:rsidP="002C40C5">
            <w:pPr>
              <w:jc w:val="center"/>
              <w:rPr>
                <w:b/>
                <w:sz w:val="20"/>
              </w:rPr>
            </w:pPr>
            <w:r w:rsidRPr="002C40C5">
              <w:rPr>
                <w:b/>
                <w:sz w:val="20"/>
              </w:rPr>
              <w:t>1-2</w:t>
            </w:r>
          </w:p>
        </w:tc>
        <w:tc>
          <w:tcPr>
            <w:tcW w:w="1599" w:type="dxa"/>
            <w:tcBorders>
              <w:top w:val="single" w:sz="18" w:space="0" w:color="auto"/>
              <w:bottom w:val="single" w:sz="18" w:space="0" w:color="auto"/>
            </w:tcBorders>
          </w:tcPr>
          <w:p w:rsidR="002C40C5" w:rsidRPr="002C40C5" w:rsidRDefault="002C40C5" w:rsidP="002C40C5">
            <w:pPr>
              <w:jc w:val="center"/>
              <w:rPr>
                <w:b/>
                <w:sz w:val="20"/>
              </w:rPr>
            </w:pPr>
            <w:r w:rsidRPr="002C40C5">
              <w:rPr>
                <w:b/>
                <w:sz w:val="20"/>
              </w:rPr>
              <w:t>2-3</w:t>
            </w:r>
          </w:p>
        </w:tc>
        <w:tc>
          <w:tcPr>
            <w:tcW w:w="1599" w:type="dxa"/>
            <w:tcBorders>
              <w:top w:val="single" w:sz="18" w:space="0" w:color="auto"/>
              <w:bottom w:val="single" w:sz="18" w:space="0" w:color="auto"/>
            </w:tcBorders>
          </w:tcPr>
          <w:p w:rsidR="002C40C5" w:rsidRPr="002C40C5" w:rsidRDefault="002C40C5" w:rsidP="002C40C5">
            <w:pPr>
              <w:jc w:val="center"/>
              <w:rPr>
                <w:b/>
                <w:sz w:val="20"/>
              </w:rPr>
            </w:pPr>
            <w:r w:rsidRPr="002C40C5">
              <w:rPr>
                <w:b/>
                <w:sz w:val="20"/>
              </w:rPr>
              <w:t>3-4</w:t>
            </w:r>
          </w:p>
        </w:tc>
        <w:tc>
          <w:tcPr>
            <w:tcW w:w="1599" w:type="dxa"/>
            <w:tcBorders>
              <w:top w:val="single" w:sz="18" w:space="0" w:color="auto"/>
              <w:bottom w:val="single" w:sz="18" w:space="0" w:color="auto"/>
            </w:tcBorders>
          </w:tcPr>
          <w:p w:rsidR="002C40C5" w:rsidRPr="002C40C5" w:rsidRDefault="002C40C5" w:rsidP="002C40C5">
            <w:pPr>
              <w:jc w:val="center"/>
              <w:rPr>
                <w:b/>
                <w:sz w:val="20"/>
              </w:rPr>
            </w:pPr>
            <w:r w:rsidRPr="002C40C5">
              <w:rPr>
                <w:b/>
                <w:sz w:val="20"/>
              </w:rPr>
              <w:t>4-5</w:t>
            </w:r>
          </w:p>
        </w:tc>
        <w:tc>
          <w:tcPr>
            <w:tcW w:w="1599" w:type="dxa"/>
            <w:tcBorders>
              <w:top w:val="single" w:sz="18" w:space="0" w:color="auto"/>
              <w:bottom w:val="single" w:sz="18" w:space="0" w:color="auto"/>
            </w:tcBorders>
          </w:tcPr>
          <w:p w:rsidR="002C40C5" w:rsidRPr="002C40C5" w:rsidRDefault="002C40C5" w:rsidP="002C40C5">
            <w:pPr>
              <w:jc w:val="center"/>
              <w:rPr>
                <w:b/>
                <w:sz w:val="20"/>
              </w:rPr>
            </w:pPr>
            <w:r w:rsidRPr="002C40C5">
              <w:rPr>
                <w:b/>
                <w:sz w:val="20"/>
              </w:rPr>
              <w:t>5-6</w:t>
            </w:r>
          </w:p>
        </w:tc>
        <w:tc>
          <w:tcPr>
            <w:tcW w:w="1599" w:type="dxa"/>
            <w:tcBorders>
              <w:top w:val="single" w:sz="18" w:space="0" w:color="auto"/>
              <w:bottom w:val="single" w:sz="18" w:space="0" w:color="auto"/>
            </w:tcBorders>
          </w:tcPr>
          <w:p w:rsidR="002C40C5" w:rsidRPr="002C40C5" w:rsidRDefault="002C40C5" w:rsidP="002C40C5">
            <w:pPr>
              <w:jc w:val="center"/>
              <w:rPr>
                <w:b/>
                <w:sz w:val="20"/>
              </w:rPr>
            </w:pPr>
            <w:r w:rsidRPr="002C40C5">
              <w:rPr>
                <w:b/>
                <w:sz w:val="20"/>
              </w:rPr>
              <w:t>6-7</w:t>
            </w:r>
          </w:p>
        </w:tc>
        <w:tc>
          <w:tcPr>
            <w:tcW w:w="15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0C5" w:rsidRPr="002C40C5" w:rsidRDefault="002C40C5" w:rsidP="002C40C5">
            <w:pPr>
              <w:jc w:val="center"/>
              <w:rPr>
                <w:b/>
                <w:sz w:val="20"/>
              </w:rPr>
            </w:pPr>
            <w:r w:rsidRPr="002C40C5">
              <w:rPr>
                <w:b/>
                <w:sz w:val="20"/>
              </w:rPr>
              <w:t>7+</w:t>
            </w:r>
          </w:p>
        </w:tc>
      </w:tr>
      <w:tr w:rsidR="002C40C5" w:rsidTr="0090642C">
        <w:trPr>
          <w:trHeight w:val="597"/>
        </w:trPr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0C5" w:rsidRPr="0090642C" w:rsidRDefault="0090642C" w:rsidP="0090642C">
            <w:pPr>
              <w:jc w:val="center"/>
              <w:rPr>
                <w:sz w:val="24"/>
              </w:rPr>
            </w:pPr>
            <w:r w:rsidRPr="0090642C">
              <w:rPr>
                <w:sz w:val="24"/>
              </w:rPr>
              <w:t>Context Notes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top w:val="single" w:sz="18" w:space="0" w:color="auto"/>
              <w:bottom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top w:val="single" w:sz="18" w:space="0" w:color="auto"/>
              <w:bottom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top w:val="single" w:sz="18" w:space="0" w:color="auto"/>
              <w:bottom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top w:val="single" w:sz="18" w:space="0" w:color="auto"/>
              <w:bottom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top w:val="single" w:sz="18" w:space="0" w:color="auto"/>
              <w:bottom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top w:val="single" w:sz="18" w:space="0" w:color="auto"/>
              <w:bottom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</w:tr>
      <w:tr w:rsidR="002C40C5" w:rsidTr="0090642C">
        <w:trPr>
          <w:trHeight w:val="597"/>
        </w:trPr>
        <w:tc>
          <w:tcPr>
            <w:tcW w:w="15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40C5" w:rsidRPr="0090642C" w:rsidRDefault="0090642C" w:rsidP="0090642C">
            <w:pPr>
              <w:jc w:val="center"/>
              <w:rPr>
                <w:sz w:val="24"/>
                <w:u w:val="single"/>
              </w:rPr>
            </w:pPr>
            <w:r w:rsidRPr="0090642C">
              <w:rPr>
                <w:sz w:val="24"/>
                <w:u w:val="single"/>
              </w:rPr>
              <w:t>Students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top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top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top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top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top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top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top w:val="single" w:sz="18" w:space="0" w:color="auto"/>
              <w:right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</w:tr>
      <w:tr w:rsidR="002C40C5" w:rsidTr="0090642C">
        <w:trPr>
          <w:trHeight w:val="597"/>
        </w:trPr>
        <w:tc>
          <w:tcPr>
            <w:tcW w:w="15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40C5" w:rsidRPr="0090642C" w:rsidRDefault="002C40C5" w:rsidP="0090642C">
            <w:pPr>
              <w:jc w:val="center"/>
              <w:rPr>
                <w:sz w:val="24"/>
              </w:rPr>
            </w:pPr>
          </w:p>
        </w:tc>
        <w:tc>
          <w:tcPr>
            <w:tcW w:w="1599" w:type="dxa"/>
            <w:tcBorders>
              <w:left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</w:tr>
      <w:tr w:rsidR="002C40C5" w:rsidTr="0090642C">
        <w:trPr>
          <w:trHeight w:val="597"/>
        </w:trPr>
        <w:tc>
          <w:tcPr>
            <w:tcW w:w="15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40C5" w:rsidRPr="0090642C" w:rsidRDefault="002C40C5" w:rsidP="0090642C">
            <w:pPr>
              <w:jc w:val="center"/>
              <w:rPr>
                <w:sz w:val="24"/>
              </w:rPr>
            </w:pPr>
          </w:p>
        </w:tc>
        <w:tc>
          <w:tcPr>
            <w:tcW w:w="1599" w:type="dxa"/>
            <w:tcBorders>
              <w:left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</w:tr>
      <w:tr w:rsidR="002C40C5" w:rsidTr="0090642C">
        <w:trPr>
          <w:trHeight w:val="597"/>
        </w:trPr>
        <w:tc>
          <w:tcPr>
            <w:tcW w:w="15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40C5" w:rsidRPr="0090642C" w:rsidRDefault="002C40C5" w:rsidP="0090642C">
            <w:pPr>
              <w:jc w:val="center"/>
              <w:rPr>
                <w:sz w:val="24"/>
              </w:rPr>
            </w:pPr>
          </w:p>
        </w:tc>
        <w:tc>
          <w:tcPr>
            <w:tcW w:w="1599" w:type="dxa"/>
            <w:tcBorders>
              <w:left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</w:tr>
      <w:tr w:rsidR="002C40C5" w:rsidTr="0090642C">
        <w:trPr>
          <w:trHeight w:val="597"/>
        </w:trPr>
        <w:tc>
          <w:tcPr>
            <w:tcW w:w="15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40C5" w:rsidRPr="0090642C" w:rsidRDefault="002C40C5" w:rsidP="0090642C">
            <w:pPr>
              <w:jc w:val="center"/>
              <w:rPr>
                <w:sz w:val="24"/>
              </w:rPr>
            </w:pPr>
          </w:p>
        </w:tc>
        <w:tc>
          <w:tcPr>
            <w:tcW w:w="1599" w:type="dxa"/>
            <w:tcBorders>
              <w:left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</w:tr>
      <w:tr w:rsidR="002C40C5" w:rsidTr="0090642C">
        <w:trPr>
          <w:trHeight w:val="597"/>
        </w:trPr>
        <w:tc>
          <w:tcPr>
            <w:tcW w:w="15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0C5" w:rsidRPr="0090642C" w:rsidRDefault="002C40C5" w:rsidP="0090642C">
            <w:pPr>
              <w:jc w:val="center"/>
              <w:rPr>
                <w:sz w:val="24"/>
              </w:rPr>
            </w:pPr>
          </w:p>
        </w:tc>
        <w:tc>
          <w:tcPr>
            <w:tcW w:w="1599" w:type="dxa"/>
            <w:tcBorders>
              <w:left w:val="single" w:sz="18" w:space="0" w:color="auto"/>
              <w:bottom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bottom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bottom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bottom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bottom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bottom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bottom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bottom w:val="single" w:sz="18" w:space="0" w:color="auto"/>
              <w:right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</w:tr>
      <w:tr w:rsidR="002C40C5" w:rsidTr="0090642C">
        <w:trPr>
          <w:trHeight w:val="597"/>
        </w:trPr>
        <w:tc>
          <w:tcPr>
            <w:tcW w:w="15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40C5" w:rsidRPr="0090642C" w:rsidRDefault="0090642C" w:rsidP="0090642C">
            <w:pPr>
              <w:jc w:val="center"/>
              <w:rPr>
                <w:sz w:val="24"/>
                <w:u w:val="single"/>
              </w:rPr>
            </w:pPr>
            <w:r w:rsidRPr="0090642C">
              <w:rPr>
                <w:sz w:val="24"/>
                <w:u w:val="single"/>
              </w:rPr>
              <w:t>Teacher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top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top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top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top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top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top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top w:val="single" w:sz="18" w:space="0" w:color="auto"/>
              <w:right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</w:tr>
      <w:tr w:rsidR="002C40C5" w:rsidTr="0090642C">
        <w:trPr>
          <w:trHeight w:val="597"/>
        </w:trPr>
        <w:tc>
          <w:tcPr>
            <w:tcW w:w="15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40C5" w:rsidRPr="0090642C" w:rsidRDefault="002C40C5" w:rsidP="0090642C">
            <w:pPr>
              <w:jc w:val="center"/>
              <w:rPr>
                <w:sz w:val="24"/>
              </w:rPr>
            </w:pPr>
          </w:p>
        </w:tc>
        <w:tc>
          <w:tcPr>
            <w:tcW w:w="1599" w:type="dxa"/>
            <w:tcBorders>
              <w:left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</w:tr>
      <w:tr w:rsidR="002C40C5" w:rsidTr="0090642C">
        <w:trPr>
          <w:trHeight w:val="597"/>
        </w:trPr>
        <w:tc>
          <w:tcPr>
            <w:tcW w:w="15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40C5" w:rsidRPr="0090642C" w:rsidRDefault="002C40C5" w:rsidP="0090642C">
            <w:pPr>
              <w:jc w:val="center"/>
              <w:rPr>
                <w:sz w:val="24"/>
              </w:rPr>
            </w:pPr>
          </w:p>
        </w:tc>
        <w:tc>
          <w:tcPr>
            <w:tcW w:w="1599" w:type="dxa"/>
            <w:tcBorders>
              <w:left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</w:tr>
      <w:tr w:rsidR="002C40C5" w:rsidTr="0090642C">
        <w:trPr>
          <w:trHeight w:val="597"/>
        </w:trPr>
        <w:tc>
          <w:tcPr>
            <w:tcW w:w="15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40C5" w:rsidRPr="0090642C" w:rsidRDefault="002C40C5" w:rsidP="0090642C">
            <w:pPr>
              <w:jc w:val="center"/>
              <w:rPr>
                <w:sz w:val="24"/>
              </w:rPr>
            </w:pPr>
          </w:p>
        </w:tc>
        <w:tc>
          <w:tcPr>
            <w:tcW w:w="1599" w:type="dxa"/>
            <w:tcBorders>
              <w:left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</w:tr>
      <w:tr w:rsidR="002C40C5" w:rsidTr="0090642C">
        <w:trPr>
          <w:trHeight w:val="597"/>
        </w:trPr>
        <w:tc>
          <w:tcPr>
            <w:tcW w:w="15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40C5" w:rsidRPr="0090642C" w:rsidRDefault="002C40C5" w:rsidP="0090642C">
            <w:pPr>
              <w:jc w:val="center"/>
              <w:rPr>
                <w:sz w:val="24"/>
              </w:rPr>
            </w:pPr>
          </w:p>
        </w:tc>
        <w:tc>
          <w:tcPr>
            <w:tcW w:w="1599" w:type="dxa"/>
            <w:tcBorders>
              <w:left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</w:tr>
      <w:tr w:rsidR="002C40C5" w:rsidTr="0090642C">
        <w:trPr>
          <w:trHeight w:val="1035"/>
        </w:trPr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0C5" w:rsidRPr="0090642C" w:rsidRDefault="0090642C" w:rsidP="0090642C">
            <w:pPr>
              <w:jc w:val="center"/>
              <w:rPr>
                <w:sz w:val="24"/>
              </w:rPr>
            </w:pPr>
            <w:r w:rsidRPr="0090642C">
              <w:rPr>
                <w:sz w:val="24"/>
              </w:rPr>
              <w:t>General Notes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top w:val="single" w:sz="18" w:space="0" w:color="auto"/>
              <w:bottom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top w:val="single" w:sz="18" w:space="0" w:color="auto"/>
              <w:bottom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top w:val="single" w:sz="18" w:space="0" w:color="auto"/>
              <w:bottom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top w:val="single" w:sz="18" w:space="0" w:color="auto"/>
              <w:bottom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top w:val="single" w:sz="18" w:space="0" w:color="auto"/>
              <w:bottom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top w:val="single" w:sz="18" w:space="0" w:color="auto"/>
              <w:bottom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  <w:tc>
          <w:tcPr>
            <w:tcW w:w="15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0C5" w:rsidRDefault="002C40C5" w:rsidP="002C40C5">
            <w:pPr>
              <w:rPr>
                <w:sz w:val="14"/>
              </w:rPr>
            </w:pPr>
          </w:p>
        </w:tc>
      </w:tr>
    </w:tbl>
    <w:p w:rsidR="0090642C" w:rsidRDefault="0090642C" w:rsidP="0090642C">
      <w:pPr>
        <w:jc w:val="center"/>
      </w:pPr>
      <w:r>
        <w:rPr>
          <w:b/>
          <w:u w:val="single"/>
        </w:rPr>
        <w:lastRenderedPageBreak/>
        <w:t>Afterthoughts</w:t>
      </w:r>
      <w:r w:rsidRPr="0090642C">
        <w:rPr>
          <w:b/>
          <w:u w:val="single"/>
        </w:rPr>
        <w:t>:</w:t>
      </w:r>
    </w:p>
    <w:p w:rsidR="0090642C" w:rsidRDefault="0090642C" w:rsidP="0090642C">
      <w:r>
        <w:br/>
        <w:t>1)  Based on</w:t>
      </w:r>
      <w:r w:rsidR="00373401">
        <w:t xml:space="preserve"> your group’s assessment of t</w:t>
      </w:r>
      <w:r>
        <w:t>he Video, what was he missing?</w:t>
      </w:r>
    </w:p>
    <w:p w:rsidR="00373401" w:rsidRDefault="00373401" w:rsidP="0090642C"/>
    <w:p w:rsidR="00373401" w:rsidRDefault="00373401" w:rsidP="0090642C"/>
    <w:p w:rsidR="00373401" w:rsidRDefault="00373401" w:rsidP="0090642C"/>
    <w:p w:rsidR="00373401" w:rsidRDefault="00373401" w:rsidP="0090642C"/>
    <w:p w:rsidR="0090642C" w:rsidRDefault="0090642C" w:rsidP="0090642C">
      <w:r>
        <w:t>2)  If you had to write an “Instructional Context” for this class, what would you be sure to include?</w:t>
      </w:r>
    </w:p>
    <w:p w:rsidR="00373401" w:rsidRDefault="00373401" w:rsidP="0090642C"/>
    <w:p w:rsidR="00373401" w:rsidRDefault="00373401" w:rsidP="0090642C"/>
    <w:p w:rsidR="00373401" w:rsidRDefault="00373401" w:rsidP="0090642C"/>
    <w:p w:rsidR="00373401" w:rsidRDefault="00373401" w:rsidP="0090642C"/>
    <w:p w:rsidR="0090642C" w:rsidRDefault="0090642C" w:rsidP="0090642C">
      <w:r>
        <w:t>3)  What “Instructional Materials”</w:t>
      </w:r>
      <w:r w:rsidR="00373401">
        <w:t xml:space="preserve"> might serve to strengthen the video as part of a larger and more convincing “collection of evidence?”</w:t>
      </w:r>
    </w:p>
    <w:p w:rsidR="00373401" w:rsidRDefault="00373401" w:rsidP="0090642C"/>
    <w:p w:rsidR="00373401" w:rsidRDefault="00373401" w:rsidP="0090642C">
      <w:bookmarkStart w:id="0" w:name="_GoBack"/>
      <w:bookmarkEnd w:id="0"/>
    </w:p>
    <w:p w:rsidR="00373401" w:rsidRDefault="00373401" w:rsidP="0090642C"/>
    <w:p w:rsidR="00373401" w:rsidRDefault="00373401" w:rsidP="0090642C"/>
    <w:p w:rsidR="0090642C" w:rsidRPr="0090642C" w:rsidRDefault="0090642C" w:rsidP="0090642C">
      <w:r>
        <w:t>4)  Would you submit this video?  Why or why not?</w:t>
      </w:r>
    </w:p>
    <w:sectPr w:rsidR="0090642C" w:rsidRPr="0090642C" w:rsidSect="002C40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C5"/>
    <w:rsid w:val="002C40C5"/>
    <w:rsid w:val="00373401"/>
    <w:rsid w:val="00825B91"/>
    <w:rsid w:val="0090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C24EA-78C1-4F69-BE0B-DDD8A88F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Dist. of Beloit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Lyman Elliot</dc:creator>
  <cp:keywords/>
  <dc:description/>
  <cp:lastModifiedBy>Lyman Elliot</cp:lastModifiedBy>
  <cp:revision>1</cp:revision>
  <dcterms:created xsi:type="dcterms:W3CDTF">2017-02-24T14:24:00Z</dcterms:created>
  <dcterms:modified xsi:type="dcterms:W3CDTF">2017-02-24T14:48:00Z</dcterms:modified>
</cp:coreProperties>
</file>